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364F" w14:textId="1B094F4C" w:rsidR="00467CA2" w:rsidRPr="001D201B" w:rsidRDefault="00467CA2" w:rsidP="00E6628E">
      <w:pPr>
        <w:spacing w:after="120" w:line="240" w:lineRule="auto"/>
        <w:rPr>
          <w:rFonts w:cs="Arial"/>
          <w:b/>
          <w:szCs w:val="24"/>
        </w:rPr>
      </w:pPr>
      <w:r w:rsidRPr="001D201B">
        <w:rPr>
          <w:rFonts w:cs="Arial"/>
          <w:noProof/>
          <w:szCs w:val="24"/>
          <w:lang w:val="sl-SI" w:eastAsia="sl-SI"/>
        </w:rPr>
        <w:drawing>
          <wp:inline distT="0" distB="0" distL="0" distR="0" wp14:anchorId="4F33D4CD" wp14:editId="3A38953C">
            <wp:extent cx="2197100" cy="753291"/>
            <wp:effectExtent l="0" t="0" r="0" b="8890"/>
            <wp:docPr id="215773890" name="Picture 215773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738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254" cy="75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EB742" w14:textId="327954DA" w:rsidR="00467CA2" w:rsidRDefault="00467CA2" w:rsidP="00E6628E">
      <w:pPr>
        <w:spacing w:after="120" w:line="240" w:lineRule="auto"/>
        <w:jc w:val="center"/>
        <w:rPr>
          <w:rFonts w:cs="Arial"/>
          <w:b/>
          <w:szCs w:val="24"/>
        </w:rPr>
      </w:pPr>
    </w:p>
    <w:p w14:paraId="73B908BB" w14:textId="77777777" w:rsidR="00E6628E" w:rsidRPr="001D201B" w:rsidRDefault="00E6628E" w:rsidP="00E6628E">
      <w:pPr>
        <w:spacing w:after="120" w:line="240" w:lineRule="auto"/>
        <w:jc w:val="center"/>
        <w:rPr>
          <w:rFonts w:cs="Arial"/>
          <w:b/>
          <w:szCs w:val="24"/>
        </w:rPr>
      </w:pPr>
    </w:p>
    <w:p w14:paraId="2BC1BDC7" w14:textId="54D99D3E" w:rsidR="00467CA2" w:rsidRPr="001D201B" w:rsidRDefault="00467CA2" w:rsidP="00E6628E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1D201B">
        <w:rPr>
          <w:rFonts w:cs="Arial"/>
          <w:b/>
          <w:sz w:val="32"/>
          <w:szCs w:val="32"/>
        </w:rPr>
        <w:t>THE END OF THE TRANSITION PERIOD</w:t>
      </w:r>
    </w:p>
    <w:p w14:paraId="017B731E" w14:textId="77777777" w:rsidR="00467CA2" w:rsidRPr="001D201B" w:rsidRDefault="00467CA2" w:rsidP="00E6628E">
      <w:pPr>
        <w:spacing w:after="120" w:line="240" w:lineRule="auto"/>
        <w:rPr>
          <w:rFonts w:cs="Arial"/>
          <w:szCs w:val="24"/>
          <w:u w:val="single"/>
        </w:rPr>
      </w:pPr>
    </w:p>
    <w:p w14:paraId="34709D58" w14:textId="07F5A335" w:rsidR="00C45F11" w:rsidRDefault="00D24237" w:rsidP="00E6628E">
      <w:pPr>
        <w:spacing w:after="120" w:line="240" w:lineRule="auto"/>
        <w:rPr>
          <w:rFonts w:cs="Arial"/>
          <w:bCs/>
          <w:szCs w:val="24"/>
          <w:lang w:eastAsia="en-GB"/>
        </w:rPr>
      </w:pPr>
      <w:r w:rsidRPr="00E6628E">
        <w:rPr>
          <w:rFonts w:cs="Arial"/>
          <w:b/>
          <w:szCs w:val="24"/>
          <w:u w:val="single"/>
          <w:lang w:eastAsia="en-GB"/>
        </w:rPr>
        <w:t>Government Websites</w:t>
      </w:r>
      <w:r w:rsidRPr="001D201B">
        <w:rPr>
          <w:rFonts w:cs="Arial"/>
          <w:bCs/>
          <w:szCs w:val="24"/>
          <w:lang w:eastAsia="en-GB"/>
        </w:rPr>
        <w:t xml:space="preserve">: These can be shared </w:t>
      </w:r>
      <w:r w:rsidR="00984A54" w:rsidRPr="001D201B">
        <w:rPr>
          <w:rFonts w:cs="Arial"/>
          <w:bCs/>
          <w:szCs w:val="24"/>
          <w:lang w:eastAsia="en-GB"/>
        </w:rPr>
        <w:t>with members of the public and businesses</w:t>
      </w:r>
      <w:r w:rsidRPr="001D201B">
        <w:rPr>
          <w:rFonts w:cs="Arial"/>
          <w:bCs/>
          <w:szCs w:val="24"/>
          <w:lang w:eastAsia="en-GB"/>
        </w:rPr>
        <w:t>, and placed online</w:t>
      </w:r>
    </w:p>
    <w:p w14:paraId="7582EA0A" w14:textId="77777777" w:rsidR="00E6628E" w:rsidRPr="00E6628E" w:rsidRDefault="00E6628E" w:rsidP="00E6628E">
      <w:pPr>
        <w:spacing w:after="120" w:line="240" w:lineRule="auto"/>
        <w:rPr>
          <w:rFonts w:cs="Arial"/>
          <w:bCs/>
          <w:szCs w:val="24"/>
          <w:lang w:eastAsia="en-GB"/>
        </w:rPr>
      </w:pPr>
    </w:p>
    <w:p w14:paraId="636AC558" w14:textId="59C6A339" w:rsidR="00A932F0" w:rsidRPr="00E6628E" w:rsidRDefault="00A932F0" w:rsidP="00E6628E">
      <w:pPr>
        <w:pStyle w:val="Odstavekseznama"/>
        <w:numPr>
          <w:ilvl w:val="0"/>
          <w:numId w:val="5"/>
        </w:numPr>
        <w:spacing w:after="120"/>
        <w:rPr>
          <w:rFonts w:ascii="Arial" w:hAnsi="Arial" w:cs="Arial"/>
          <w:b/>
          <w:szCs w:val="24"/>
          <w:lang w:eastAsia="en-GB"/>
        </w:rPr>
      </w:pPr>
      <w:r w:rsidRPr="00E6628E">
        <w:rPr>
          <w:rFonts w:ascii="Arial" w:hAnsi="Arial" w:cs="Arial"/>
          <w:b/>
          <w:szCs w:val="24"/>
          <w:lang w:eastAsia="en-GB"/>
        </w:rPr>
        <w:t>General Information</w:t>
      </w:r>
    </w:p>
    <w:p w14:paraId="5CF78EDB" w14:textId="7B47DCE0" w:rsidR="00A932F0" w:rsidRPr="001D201B" w:rsidRDefault="000966D4" w:rsidP="00E6628E">
      <w:pPr>
        <w:pStyle w:val="Odstavekseznama"/>
        <w:numPr>
          <w:ilvl w:val="1"/>
          <w:numId w:val="5"/>
        </w:numPr>
        <w:spacing w:after="120"/>
        <w:rPr>
          <w:rStyle w:val="Hiperpovezava"/>
          <w:rFonts w:ascii="Arial" w:hAnsi="Arial" w:cs="Arial"/>
          <w:bCs/>
          <w:szCs w:val="24"/>
          <w:lang w:eastAsia="en-GB"/>
        </w:rPr>
      </w:pPr>
      <w:r w:rsidRPr="001D201B">
        <w:rPr>
          <w:rFonts w:ascii="Arial" w:hAnsi="Arial" w:cs="Arial"/>
          <w:bCs/>
          <w:szCs w:val="24"/>
          <w:lang w:eastAsia="en-GB"/>
        </w:rPr>
        <w:fldChar w:fldCharType="begin"/>
      </w:r>
      <w:r w:rsidRPr="001D201B">
        <w:rPr>
          <w:rFonts w:ascii="Arial" w:hAnsi="Arial" w:cs="Arial"/>
          <w:bCs/>
          <w:szCs w:val="24"/>
          <w:lang w:eastAsia="en-GB"/>
        </w:rPr>
        <w:instrText xml:space="preserve"> HYPERLINK "https://www.gov.uk/transition" </w:instrText>
      </w:r>
      <w:r w:rsidRPr="001D201B">
        <w:rPr>
          <w:rFonts w:ascii="Arial" w:hAnsi="Arial" w:cs="Arial"/>
          <w:bCs/>
          <w:szCs w:val="24"/>
          <w:lang w:eastAsia="en-GB"/>
        </w:rPr>
        <w:fldChar w:fldCharType="separate"/>
      </w:r>
      <w:r w:rsidR="00A932F0" w:rsidRPr="001D201B">
        <w:rPr>
          <w:rStyle w:val="Hiperpovezava"/>
          <w:rFonts w:ascii="Arial" w:hAnsi="Arial" w:cs="Arial"/>
          <w:bCs/>
          <w:szCs w:val="24"/>
          <w:lang w:eastAsia="en-GB"/>
        </w:rPr>
        <w:t>General enquiries about the transition</w:t>
      </w:r>
    </w:p>
    <w:p w14:paraId="2047A06D" w14:textId="2FA3006C" w:rsidR="00C45F11" w:rsidRPr="00E6628E" w:rsidRDefault="000966D4" w:rsidP="00E6628E">
      <w:pPr>
        <w:rPr>
          <w:lang w:eastAsia="en-GB"/>
        </w:rPr>
      </w:pPr>
      <w:r w:rsidRPr="001D201B">
        <w:rPr>
          <w:lang w:eastAsia="en-GB"/>
        </w:rPr>
        <w:fldChar w:fldCharType="end"/>
      </w:r>
    </w:p>
    <w:p w14:paraId="1836A432" w14:textId="2FF0B21C" w:rsidR="003B6DB3" w:rsidRPr="00E6628E" w:rsidRDefault="007E565D" w:rsidP="00E6628E">
      <w:pPr>
        <w:pStyle w:val="Odstavekseznama"/>
        <w:numPr>
          <w:ilvl w:val="0"/>
          <w:numId w:val="5"/>
        </w:numPr>
        <w:spacing w:after="120"/>
        <w:rPr>
          <w:rFonts w:ascii="Arial" w:hAnsi="Arial" w:cs="Arial"/>
          <w:b/>
          <w:szCs w:val="24"/>
          <w:lang w:eastAsia="en-GB"/>
        </w:rPr>
      </w:pPr>
      <w:r w:rsidRPr="00E6628E">
        <w:rPr>
          <w:rFonts w:ascii="Arial" w:hAnsi="Arial" w:cs="Arial"/>
          <w:b/>
          <w:szCs w:val="24"/>
          <w:lang w:eastAsia="en-GB"/>
        </w:rPr>
        <w:t xml:space="preserve">Business enquiries: </w:t>
      </w:r>
    </w:p>
    <w:p w14:paraId="214BFB24" w14:textId="6E917970" w:rsidR="006B5BBF" w:rsidRPr="001D201B" w:rsidRDefault="0031677C" w:rsidP="00E6628E">
      <w:pPr>
        <w:numPr>
          <w:ilvl w:val="1"/>
          <w:numId w:val="5"/>
        </w:numPr>
        <w:spacing w:after="120" w:line="240" w:lineRule="auto"/>
        <w:rPr>
          <w:rFonts w:cs="Arial"/>
          <w:b/>
          <w:color w:val="4472C4" w:themeColor="accent5"/>
          <w:szCs w:val="24"/>
        </w:rPr>
      </w:pPr>
      <w:hyperlink r:id="rId11">
        <w:r w:rsidR="006B5BBF" w:rsidRPr="001D201B">
          <w:rPr>
            <w:rFonts w:cs="Arial"/>
            <w:color w:val="4472C4" w:themeColor="accent5"/>
            <w:szCs w:val="24"/>
            <w:u w:val="single"/>
          </w:rPr>
          <w:t>Prepare to Import Goods to G</w:t>
        </w:r>
        <w:r w:rsidR="000D3876">
          <w:rPr>
            <w:rFonts w:cs="Arial"/>
            <w:color w:val="4472C4" w:themeColor="accent5"/>
            <w:szCs w:val="24"/>
            <w:u w:val="single"/>
          </w:rPr>
          <w:t xml:space="preserve">reat </w:t>
        </w:r>
        <w:r w:rsidR="006B5BBF" w:rsidRPr="001D201B">
          <w:rPr>
            <w:rFonts w:cs="Arial"/>
            <w:color w:val="4472C4" w:themeColor="accent5"/>
            <w:szCs w:val="24"/>
            <w:u w:val="single"/>
          </w:rPr>
          <w:t>B</w:t>
        </w:r>
        <w:r w:rsidR="000D3876">
          <w:rPr>
            <w:rFonts w:cs="Arial"/>
            <w:color w:val="4472C4" w:themeColor="accent5"/>
            <w:szCs w:val="24"/>
            <w:u w:val="single"/>
          </w:rPr>
          <w:t>ritain</w:t>
        </w:r>
        <w:r w:rsidR="006B5BBF" w:rsidRPr="001D201B">
          <w:rPr>
            <w:rFonts w:cs="Arial"/>
            <w:color w:val="4472C4" w:themeColor="accent5"/>
            <w:szCs w:val="24"/>
            <w:u w:val="single"/>
          </w:rPr>
          <w:t xml:space="preserve"> from 1 January 2021</w:t>
        </w:r>
      </w:hyperlink>
    </w:p>
    <w:p w14:paraId="7AEE5DE1" w14:textId="6CD95F78" w:rsidR="006B5BBF" w:rsidRPr="001D201B" w:rsidRDefault="0031677C" w:rsidP="00E6628E">
      <w:pPr>
        <w:numPr>
          <w:ilvl w:val="1"/>
          <w:numId w:val="5"/>
        </w:numPr>
        <w:spacing w:after="120" w:line="240" w:lineRule="auto"/>
        <w:rPr>
          <w:rFonts w:cs="Arial"/>
          <w:b/>
          <w:color w:val="4472C4" w:themeColor="accent5"/>
          <w:szCs w:val="24"/>
        </w:rPr>
      </w:pPr>
      <w:hyperlink r:id="rId12">
        <w:r w:rsidR="006B5BBF" w:rsidRPr="001D201B">
          <w:rPr>
            <w:rFonts w:cs="Arial"/>
            <w:color w:val="4472C4" w:themeColor="accent5"/>
            <w:szCs w:val="24"/>
            <w:u w:val="single"/>
          </w:rPr>
          <w:t>Prepare to Export Goods from Great Britain from 1 January 2021</w:t>
        </w:r>
      </w:hyperlink>
    </w:p>
    <w:p w14:paraId="4A9931BB" w14:textId="77777777" w:rsidR="006B5BBF" w:rsidRPr="001D201B" w:rsidRDefault="0031677C" w:rsidP="00E6628E">
      <w:pPr>
        <w:numPr>
          <w:ilvl w:val="1"/>
          <w:numId w:val="5"/>
        </w:numPr>
        <w:spacing w:after="120" w:line="240" w:lineRule="auto"/>
        <w:rPr>
          <w:rFonts w:cs="Arial"/>
          <w:b/>
          <w:color w:val="4472C4" w:themeColor="accent5"/>
          <w:szCs w:val="24"/>
        </w:rPr>
      </w:pPr>
      <w:hyperlink r:id="rId13">
        <w:r w:rsidR="006B5BBF" w:rsidRPr="001D201B">
          <w:rPr>
            <w:rFonts w:cs="Arial"/>
            <w:color w:val="4472C4" w:themeColor="accent5"/>
            <w:szCs w:val="24"/>
            <w:u w:val="single"/>
          </w:rPr>
          <w:t>Trade with the UK from 1 January 2021 as a business based in the EU</w:t>
        </w:r>
      </w:hyperlink>
    </w:p>
    <w:p w14:paraId="4BDF51A3" w14:textId="77777777" w:rsidR="00A932F0" w:rsidRPr="001D201B" w:rsidRDefault="0031677C" w:rsidP="00E6628E">
      <w:pPr>
        <w:numPr>
          <w:ilvl w:val="1"/>
          <w:numId w:val="5"/>
        </w:numPr>
        <w:spacing w:after="120" w:line="240" w:lineRule="auto"/>
        <w:rPr>
          <w:rFonts w:cs="Arial"/>
          <w:b/>
          <w:color w:val="4472C4" w:themeColor="accent5"/>
          <w:szCs w:val="24"/>
        </w:rPr>
      </w:pPr>
      <w:hyperlink r:id="rId14">
        <w:r w:rsidR="00A932F0" w:rsidRPr="001D201B">
          <w:rPr>
            <w:rFonts w:cs="Arial"/>
            <w:color w:val="4472C4" w:themeColor="accent5"/>
            <w:szCs w:val="24"/>
            <w:u w:val="single"/>
          </w:rPr>
          <w:t>Starting to import: Moving goods from EU countries - GOV.UK</w:t>
        </w:r>
      </w:hyperlink>
    </w:p>
    <w:p w14:paraId="583974B7" w14:textId="77777777" w:rsidR="00A932F0" w:rsidRPr="001D201B" w:rsidRDefault="0031677C" w:rsidP="00E6628E">
      <w:pPr>
        <w:numPr>
          <w:ilvl w:val="1"/>
          <w:numId w:val="5"/>
        </w:numPr>
        <w:spacing w:after="120" w:line="240" w:lineRule="auto"/>
        <w:rPr>
          <w:rFonts w:cs="Arial"/>
          <w:b/>
          <w:color w:val="4472C4" w:themeColor="accent5"/>
          <w:szCs w:val="24"/>
        </w:rPr>
      </w:pPr>
      <w:hyperlink r:id="rId15">
        <w:r w:rsidR="00A932F0" w:rsidRPr="001D201B">
          <w:rPr>
            <w:rFonts w:cs="Arial"/>
            <w:color w:val="4472C4" w:themeColor="accent5"/>
            <w:szCs w:val="24"/>
            <w:u w:val="single"/>
          </w:rPr>
          <w:t>Moving Goods Over Midnight</w:t>
        </w:r>
      </w:hyperlink>
      <w:r w:rsidR="00A932F0" w:rsidRPr="001D201B">
        <w:rPr>
          <w:rFonts w:cs="Arial"/>
          <w:color w:val="4472C4" w:themeColor="accent5"/>
          <w:szCs w:val="24"/>
        </w:rPr>
        <w:t xml:space="preserve">  </w:t>
      </w:r>
    </w:p>
    <w:p w14:paraId="6BA2E2C6" w14:textId="43E276C8" w:rsidR="00A932F0" w:rsidRPr="001D201B" w:rsidRDefault="0031677C" w:rsidP="00E6628E">
      <w:pPr>
        <w:numPr>
          <w:ilvl w:val="1"/>
          <w:numId w:val="5"/>
        </w:numPr>
        <w:spacing w:after="120" w:line="240" w:lineRule="auto"/>
        <w:rPr>
          <w:rFonts w:cs="Arial"/>
          <w:color w:val="4472C4" w:themeColor="accent5"/>
          <w:szCs w:val="24"/>
        </w:rPr>
      </w:pPr>
      <w:hyperlink r:id="rId16" w:history="1">
        <w:r w:rsidR="00A932F0" w:rsidRPr="001D201B">
          <w:rPr>
            <w:rStyle w:val="Hiperpovezava"/>
            <w:rFonts w:cs="Arial"/>
            <w:color w:val="4472C4" w:themeColor="accent5"/>
            <w:szCs w:val="24"/>
          </w:rPr>
          <w:t>Get an EORI number</w:t>
        </w:r>
      </w:hyperlink>
    </w:p>
    <w:p w14:paraId="0EC736F5" w14:textId="2C07B15A" w:rsidR="007B562F" w:rsidRPr="001D201B" w:rsidRDefault="0031677C" w:rsidP="00E6628E">
      <w:pPr>
        <w:pStyle w:val="Odstavekseznama"/>
        <w:numPr>
          <w:ilvl w:val="1"/>
          <w:numId w:val="5"/>
        </w:numPr>
        <w:spacing w:after="120"/>
        <w:rPr>
          <w:rFonts w:ascii="Arial" w:hAnsi="Arial" w:cs="Arial"/>
          <w:color w:val="4472C4" w:themeColor="accent5"/>
          <w:szCs w:val="24"/>
        </w:rPr>
      </w:pPr>
      <w:hyperlink r:id="rId17" w:history="1">
        <w:r w:rsidR="00A932F0" w:rsidRPr="001D201B">
          <w:rPr>
            <w:rStyle w:val="Hiperpovezava"/>
            <w:rFonts w:ascii="Arial" w:hAnsi="Arial" w:cs="Arial"/>
            <w:color w:val="4472C4" w:themeColor="accent5"/>
            <w:szCs w:val="24"/>
          </w:rPr>
          <w:t>EU Transition Trader and Industry Forum</w:t>
        </w:r>
      </w:hyperlink>
    </w:p>
    <w:p w14:paraId="11BFF1D0" w14:textId="77777777" w:rsidR="00C45F11" w:rsidRPr="00E6628E" w:rsidRDefault="00C45F11" w:rsidP="00E6628E">
      <w:pPr>
        <w:spacing w:after="120"/>
        <w:rPr>
          <w:rFonts w:cs="Arial"/>
          <w:color w:val="000000"/>
          <w:szCs w:val="24"/>
        </w:rPr>
      </w:pPr>
    </w:p>
    <w:p w14:paraId="1282D192" w14:textId="3E1550AB" w:rsidR="00EA1042" w:rsidRPr="001D201B" w:rsidRDefault="00D24237" w:rsidP="00E6628E">
      <w:pPr>
        <w:pStyle w:val="Odstavekseznama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6628E">
        <w:rPr>
          <w:rFonts w:ascii="Arial" w:hAnsi="Arial" w:cs="Arial"/>
          <w:b/>
          <w:bCs/>
          <w:szCs w:val="24"/>
        </w:rPr>
        <w:t>Visa enquiries</w:t>
      </w:r>
      <w:r w:rsidR="00E6628E">
        <w:rPr>
          <w:rFonts w:ascii="Arial" w:hAnsi="Arial" w:cs="Arial"/>
          <w:szCs w:val="24"/>
        </w:rPr>
        <w:t xml:space="preserve"> (also posted workers):</w:t>
      </w:r>
      <w:r w:rsidRPr="001D201B">
        <w:rPr>
          <w:rFonts w:ascii="Arial" w:hAnsi="Arial" w:cs="Arial"/>
          <w:szCs w:val="24"/>
        </w:rPr>
        <w:t xml:space="preserve"> </w:t>
      </w:r>
      <w:r w:rsidR="007E565D" w:rsidRPr="001D201B">
        <w:rPr>
          <w:rFonts w:ascii="Arial" w:hAnsi="Arial" w:cs="Arial"/>
          <w:szCs w:val="24"/>
        </w:rPr>
        <w:t xml:space="preserve"> </w:t>
      </w:r>
    </w:p>
    <w:p w14:paraId="561D3E00" w14:textId="1422DFFA" w:rsidR="00A932F0" w:rsidRPr="001D201B" w:rsidRDefault="0031677C" w:rsidP="00E6628E">
      <w:pPr>
        <w:pStyle w:val="Odstavekseznama"/>
        <w:numPr>
          <w:ilvl w:val="1"/>
          <w:numId w:val="5"/>
        </w:numPr>
        <w:spacing w:after="120"/>
        <w:rPr>
          <w:rStyle w:val="Hiperpovezava"/>
          <w:rFonts w:ascii="Arial" w:hAnsi="Arial" w:cs="Arial"/>
          <w:color w:val="auto"/>
          <w:szCs w:val="24"/>
          <w:u w:val="none"/>
        </w:rPr>
      </w:pPr>
      <w:hyperlink r:id="rId18" w:history="1">
        <w:r w:rsidR="00A932F0" w:rsidRPr="001D201B">
          <w:rPr>
            <w:rStyle w:val="Hiperpovezava"/>
            <w:rFonts w:ascii="Arial" w:hAnsi="Arial" w:cs="Arial"/>
            <w:szCs w:val="24"/>
          </w:rPr>
          <w:t>Visa enquiries</w:t>
        </w:r>
      </w:hyperlink>
    </w:p>
    <w:p w14:paraId="6D648475" w14:textId="77777777" w:rsidR="00C45F11" w:rsidRPr="00E6628E" w:rsidRDefault="00C45F11" w:rsidP="00E6628E">
      <w:pPr>
        <w:spacing w:after="120"/>
        <w:rPr>
          <w:rFonts w:cs="Arial"/>
          <w:b/>
          <w:bCs/>
          <w:szCs w:val="24"/>
          <w:lang w:eastAsia="en-GB"/>
        </w:rPr>
      </w:pPr>
    </w:p>
    <w:p w14:paraId="28499284" w14:textId="77777777" w:rsidR="007D34F5" w:rsidRPr="00E6628E" w:rsidRDefault="007D34F5" w:rsidP="00E6628E">
      <w:pPr>
        <w:pStyle w:val="Odstavekseznama"/>
        <w:numPr>
          <w:ilvl w:val="0"/>
          <w:numId w:val="5"/>
        </w:numPr>
        <w:spacing w:after="120"/>
        <w:rPr>
          <w:rFonts w:ascii="Arial" w:hAnsi="Arial" w:cs="Arial"/>
          <w:b/>
          <w:szCs w:val="24"/>
          <w:lang w:eastAsia="en-GB"/>
        </w:rPr>
      </w:pPr>
      <w:r w:rsidRPr="00E6628E">
        <w:rPr>
          <w:rFonts w:ascii="Arial" w:hAnsi="Arial" w:cs="Arial"/>
          <w:b/>
          <w:szCs w:val="24"/>
          <w:lang w:eastAsia="en-GB"/>
        </w:rPr>
        <w:t xml:space="preserve">Citizens’ Rights and Mobility enquiries: </w:t>
      </w:r>
    </w:p>
    <w:p w14:paraId="29868D99" w14:textId="2921DEA9" w:rsidR="007D34F5" w:rsidRPr="001D201B" w:rsidRDefault="0031677C" w:rsidP="00E6628E">
      <w:pPr>
        <w:pStyle w:val="Odstavekseznama"/>
        <w:numPr>
          <w:ilvl w:val="0"/>
          <w:numId w:val="6"/>
        </w:numPr>
        <w:spacing w:after="120"/>
        <w:rPr>
          <w:rFonts w:ascii="Arial" w:hAnsi="Arial" w:cs="Arial"/>
          <w:bCs/>
          <w:szCs w:val="24"/>
          <w:lang w:eastAsia="en-GB"/>
        </w:rPr>
      </w:pPr>
      <w:hyperlink r:id="rId19" w:history="1">
        <w:r w:rsidR="00A932F0" w:rsidRPr="001D201B">
          <w:rPr>
            <w:rStyle w:val="Hiperpovezava"/>
            <w:rFonts w:ascii="Arial" w:hAnsi="Arial" w:cs="Arial"/>
            <w:szCs w:val="24"/>
          </w:rPr>
          <w:t>UK nationals living in the EU</w:t>
        </w:r>
      </w:hyperlink>
      <w:r w:rsidR="00A932F0" w:rsidRPr="001D201B">
        <w:rPr>
          <w:rFonts w:ascii="Arial" w:hAnsi="Arial" w:cs="Arial"/>
          <w:szCs w:val="24"/>
        </w:rPr>
        <w:t xml:space="preserve"> </w:t>
      </w:r>
    </w:p>
    <w:p w14:paraId="1367C094" w14:textId="7135BCE1" w:rsidR="00A932F0" w:rsidRPr="001D201B" w:rsidRDefault="0031677C" w:rsidP="00E6628E">
      <w:pPr>
        <w:pStyle w:val="Odstavekseznama"/>
        <w:numPr>
          <w:ilvl w:val="0"/>
          <w:numId w:val="6"/>
        </w:numPr>
        <w:spacing w:after="120"/>
        <w:rPr>
          <w:rFonts w:ascii="Arial" w:hAnsi="Arial" w:cs="Arial"/>
          <w:bCs/>
          <w:szCs w:val="24"/>
          <w:lang w:eastAsia="en-GB"/>
        </w:rPr>
      </w:pPr>
      <w:hyperlink r:id="rId20" w:history="1">
        <w:r w:rsidR="00A932F0" w:rsidRPr="001D201B">
          <w:rPr>
            <w:rStyle w:val="Hiperpovezava"/>
            <w:rFonts w:ascii="Arial" w:hAnsi="Arial" w:cs="Arial"/>
            <w:szCs w:val="24"/>
          </w:rPr>
          <w:t>UK nationals and Citizens’ Rights enquiries</w:t>
        </w:r>
      </w:hyperlink>
    </w:p>
    <w:p w14:paraId="01219857" w14:textId="77777777" w:rsidR="00C45F11" w:rsidRPr="00E6628E" w:rsidRDefault="00C45F11" w:rsidP="00E6628E">
      <w:pPr>
        <w:spacing w:after="120"/>
        <w:rPr>
          <w:rFonts w:cs="Arial"/>
          <w:b/>
          <w:szCs w:val="24"/>
        </w:rPr>
      </w:pPr>
    </w:p>
    <w:p w14:paraId="3FF63C6A" w14:textId="6478960F" w:rsidR="00C45F11" w:rsidRPr="00E6628E" w:rsidRDefault="00C45F11" w:rsidP="00E6628E">
      <w:pPr>
        <w:pStyle w:val="Odstavekseznama"/>
        <w:numPr>
          <w:ilvl w:val="0"/>
          <w:numId w:val="5"/>
        </w:numPr>
        <w:spacing w:after="120"/>
        <w:rPr>
          <w:rFonts w:ascii="Arial" w:hAnsi="Arial" w:cs="Arial"/>
          <w:b/>
          <w:bCs/>
          <w:szCs w:val="24"/>
        </w:rPr>
      </w:pPr>
      <w:r w:rsidRPr="00E6628E">
        <w:rPr>
          <w:rFonts w:ascii="Arial" w:hAnsi="Arial" w:cs="Arial"/>
          <w:b/>
          <w:bCs/>
          <w:szCs w:val="24"/>
        </w:rPr>
        <w:t>Education</w:t>
      </w:r>
    </w:p>
    <w:p w14:paraId="3C86F74B" w14:textId="357E0E45" w:rsidR="007E565D" w:rsidRPr="001D201B" w:rsidRDefault="00E13EE4" w:rsidP="00E6628E">
      <w:pPr>
        <w:pStyle w:val="Odstavekseznama"/>
        <w:numPr>
          <w:ilvl w:val="1"/>
          <w:numId w:val="5"/>
        </w:numPr>
        <w:spacing w:after="120"/>
        <w:rPr>
          <w:rStyle w:val="Hiperpovezava"/>
          <w:rFonts w:ascii="Arial" w:hAnsi="Arial" w:cs="Arial"/>
          <w:b/>
          <w:color w:val="auto"/>
          <w:szCs w:val="24"/>
          <w:u w:val="none"/>
        </w:rPr>
      </w:pPr>
      <w:r w:rsidRPr="001D201B">
        <w:rPr>
          <w:rFonts w:ascii="Arial" w:hAnsi="Arial" w:cs="Arial"/>
          <w:szCs w:val="24"/>
        </w:rPr>
        <w:t>Queries about education</w:t>
      </w:r>
      <w:r w:rsidR="00AF633D" w:rsidRPr="001D201B">
        <w:rPr>
          <w:rFonts w:ascii="Arial" w:hAnsi="Arial" w:cs="Arial"/>
          <w:szCs w:val="24"/>
        </w:rPr>
        <w:t xml:space="preserve"> can be submitted with this </w:t>
      </w:r>
      <w:hyperlink r:id="rId21" w:history="1">
        <w:r w:rsidR="00AF633D" w:rsidRPr="001D201B">
          <w:rPr>
            <w:rStyle w:val="Hiperpovezava"/>
            <w:rFonts w:ascii="Arial" w:hAnsi="Arial" w:cs="Arial"/>
            <w:szCs w:val="24"/>
          </w:rPr>
          <w:t>link</w:t>
        </w:r>
      </w:hyperlink>
    </w:p>
    <w:p w14:paraId="46F7B80E" w14:textId="4DC73016" w:rsidR="00FD4531" w:rsidRPr="001D201B" w:rsidRDefault="00FD4531" w:rsidP="00E6628E">
      <w:pPr>
        <w:spacing w:after="120" w:line="240" w:lineRule="auto"/>
        <w:rPr>
          <w:rFonts w:cs="Arial"/>
          <w:szCs w:val="24"/>
        </w:rPr>
      </w:pPr>
    </w:p>
    <w:p w14:paraId="1A85E645" w14:textId="079A1CBE" w:rsidR="00FD4531" w:rsidRPr="00E6628E" w:rsidRDefault="00C45F11" w:rsidP="00E6628E">
      <w:pPr>
        <w:pStyle w:val="Odstavekseznama"/>
        <w:numPr>
          <w:ilvl w:val="0"/>
          <w:numId w:val="5"/>
        </w:numPr>
        <w:spacing w:after="120"/>
        <w:rPr>
          <w:rFonts w:ascii="Arial" w:hAnsi="Arial" w:cs="Arial"/>
          <w:b/>
          <w:bCs/>
          <w:szCs w:val="24"/>
          <w:lang w:eastAsia="en-GB"/>
        </w:rPr>
      </w:pPr>
      <w:r w:rsidRPr="00E6628E">
        <w:rPr>
          <w:rFonts w:ascii="Arial" w:hAnsi="Arial" w:cs="Arial"/>
          <w:b/>
          <w:bCs/>
          <w:lang w:eastAsia="en-GB"/>
        </w:rPr>
        <w:t>COVID-19:</w:t>
      </w:r>
    </w:p>
    <w:p w14:paraId="13DA22E5" w14:textId="600CCD26" w:rsidR="00E6628E" w:rsidRPr="00E6628E" w:rsidRDefault="0031677C" w:rsidP="00E6628E">
      <w:pPr>
        <w:pStyle w:val="Odstavekseznama"/>
        <w:numPr>
          <w:ilvl w:val="1"/>
          <w:numId w:val="5"/>
        </w:numPr>
        <w:spacing w:after="120"/>
        <w:rPr>
          <w:rStyle w:val="Hiperpovezava"/>
          <w:rFonts w:ascii="Arial" w:hAnsi="Arial" w:cs="Arial"/>
          <w:color w:val="auto"/>
          <w:szCs w:val="24"/>
          <w:u w:val="none"/>
        </w:rPr>
      </w:pPr>
      <w:hyperlink r:id="rId22" w:history="1">
        <w:r w:rsidR="00C45F11" w:rsidRPr="001D201B">
          <w:rPr>
            <w:rStyle w:val="Hiperpovezava"/>
            <w:rFonts w:ascii="Arial" w:hAnsi="Arial" w:cs="Arial"/>
            <w:szCs w:val="24"/>
          </w:rPr>
          <w:t>List of private providers of coronavirus testing</w:t>
        </w:r>
      </w:hyperlink>
    </w:p>
    <w:p w14:paraId="515016A3" w14:textId="08813D6B" w:rsidR="00E6628E" w:rsidRDefault="00E6628E" w:rsidP="00E6628E">
      <w:pPr>
        <w:spacing w:after="120"/>
        <w:rPr>
          <w:rFonts w:cs="Arial"/>
          <w:szCs w:val="24"/>
        </w:rPr>
      </w:pPr>
    </w:p>
    <w:p w14:paraId="611DDFF3" w14:textId="77777777" w:rsidR="00E6628E" w:rsidRPr="00E6628E" w:rsidRDefault="00E6628E" w:rsidP="00E6628E">
      <w:pPr>
        <w:spacing w:after="120"/>
        <w:rPr>
          <w:rFonts w:cs="Arial"/>
          <w:szCs w:val="24"/>
        </w:rPr>
      </w:pPr>
    </w:p>
    <w:sectPr w:rsidR="00E6628E" w:rsidRPr="00E6628E" w:rsidSect="00E6628E">
      <w:footerReference w:type="default" r:id="rId2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2572" w14:textId="77777777" w:rsidR="0031677C" w:rsidRDefault="0031677C" w:rsidP="00E6628E">
      <w:pPr>
        <w:spacing w:after="0" w:line="240" w:lineRule="auto"/>
      </w:pPr>
      <w:r>
        <w:separator/>
      </w:r>
    </w:p>
  </w:endnote>
  <w:endnote w:type="continuationSeparator" w:id="0">
    <w:p w14:paraId="403B4B05" w14:textId="77777777" w:rsidR="0031677C" w:rsidRDefault="0031677C" w:rsidP="00E6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8ADE6" w14:textId="5764A5C9" w:rsidR="00E6628E" w:rsidRPr="00E6628E" w:rsidRDefault="00E6628E">
    <w:pPr>
      <w:pStyle w:val="Noga"/>
      <w:rPr>
        <w:i/>
        <w:iCs/>
      </w:rPr>
    </w:pPr>
    <w:r w:rsidRPr="00E6628E">
      <w:rPr>
        <w:i/>
        <w:iCs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1D23E" w14:textId="77777777" w:rsidR="0031677C" w:rsidRDefault="0031677C" w:rsidP="00E6628E">
      <w:pPr>
        <w:spacing w:after="0" w:line="240" w:lineRule="auto"/>
      </w:pPr>
      <w:r>
        <w:separator/>
      </w:r>
    </w:p>
  </w:footnote>
  <w:footnote w:type="continuationSeparator" w:id="0">
    <w:p w14:paraId="72A5A6E7" w14:textId="77777777" w:rsidR="0031677C" w:rsidRDefault="0031677C" w:rsidP="00E6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F0B"/>
    <w:multiLevelType w:val="multilevel"/>
    <w:tmpl w:val="845A01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44D5F"/>
    <w:multiLevelType w:val="hybridMultilevel"/>
    <w:tmpl w:val="EC7E1AFE"/>
    <w:lvl w:ilvl="0" w:tplc="82CA04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4548"/>
    <w:multiLevelType w:val="hybridMultilevel"/>
    <w:tmpl w:val="CA2C908E"/>
    <w:lvl w:ilvl="0" w:tplc="82CA04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61A3"/>
    <w:multiLevelType w:val="hybridMultilevel"/>
    <w:tmpl w:val="09A8D250"/>
    <w:lvl w:ilvl="0" w:tplc="82CA04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61184"/>
    <w:multiLevelType w:val="hybridMultilevel"/>
    <w:tmpl w:val="4F5C03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624573"/>
    <w:multiLevelType w:val="hybridMultilevel"/>
    <w:tmpl w:val="29E481CE"/>
    <w:lvl w:ilvl="0" w:tplc="82CA04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758"/>
    <w:rsid w:val="000564D6"/>
    <w:rsid w:val="000966D4"/>
    <w:rsid w:val="000D3876"/>
    <w:rsid w:val="000F78A1"/>
    <w:rsid w:val="00175A26"/>
    <w:rsid w:val="001D201B"/>
    <w:rsid w:val="00205CC7"/>
    <w:rsid w:val="00235F56"/>
    <w:rsid w:val="0031677C"/>
    <w:rsid w:val="0032488D"/>
    <w:rsid w:val="0034695C"/>
    <w:rsid w:val="003B6DB3"/>
    <w:rsid w:val="003F511F"/>
    <w:rsid w:val="00467CA2"/>
    <w:rsid w:val="00614B0F"/>
    <w:rsid w:val="006B5BBF"/>
    <w:rsid w:val="006D513D"/>
    <w:rsid w:val="007B562F"/>
    <w:rsid w:val="007B5758"/>
    <w:rsid w:val="007D34F5"/>
    <w:rsid w:val="007E565D"/>
    <w:rsid w:val="00816A9B"/>
    <w:rsid w:val="009224C7"/>
    <w:rsid w:val="00934782"/>
    <w:rsid w:val="00984A54"/>
    <w:rsid w:val="009C00B0"/>
    <w:rsid w:val="00A932F0"/>
    <w:rsid w:val="00AF633D"/>
    <w:rsid w:val="00B9150A"/>
    <w:rsid w:val="00BB228C"/>
    <w:rsid w:val="00BC261E"/>
    <w:rsid w:val="00C45F11"/>
    <w:rsid w:val="00CE5032"/>
    <w:rsid w:val="00D24237"/>
    <w:rsid w:val="00DA4F2B"/>
    <w:rsid w:val="00E13EE4"/>
    <w:rsid w:val="00E6628E"/>
    <w:rsid w:val="00EA1042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8F9E"/>
  <w15:docId w15:val="{D5971948-C32F-40E2-A30F-E2D3BA1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565D"/>
    <w:rPr>
      <w:color w:val="0563C1" w:themeColor="hyperlink"/>
      <w:u w:val="single"/>
    </w:rPr>
  </w:style>
  <w:style w:type="character" w:customStyle="1" w:styleId="OdstavekseznamaZnak">
    <w:name w:val="Odstavek seznama Znak"/>
    <w:aliases w:val="F5 List Paragraph Znak,Dot pt Znak,No Spacing1 Znak,List Paragraph Char Char Char Znak,Indicator Text Znak,List Paragraph1 Znak,Colorful List - Accent 11 Znak,Numbered Para 1 Znak,Bullet 1 Znak,Bullet Points Znak,MAIN CONTENT Znak"/>
    <w:basedOn w:val="Privzetapisavaodstavka"/>
    <w:link w:val="Odstavekseznama"/>
    <w:uiPriority w:val="34"/>
    <w:locked/>
    <w:rsid w:val="007E565D"/>
    <w:rPr>
      <w:rFonts w:ascii="Calibri" w:hAnsi="Calibri" w:cs="Calibri"/>
    </w:rPr>
  </w:style>
  <w:style w:type="paragraph" w:styleId="Odstavekseznama">
    <w:name w:val="List Paragraph"/>
    <w:aliases w:val="F5 List Paragraph,Dot pt,No Spacing1,List Paragraph Char Char Char,Indicator Text,List Paragraph1,Colorful List - Accent 11,Numbered Para 1,Bullet 1,Bullet Points,MAIN CONTENT,List Paragraph2,List Paragraph12,Normal numbered,OBC Bullet"/>
    <w:basedOn w:val="Navaden"/>
    <w:link w:val="OdstavekseznamaZnak"/>
    <w:uiPriority w:val="34"/>
    <w:qFormat/>
    <w:rsid w:val="007E565D"/>
    <w:pPr>
      <w:spacing w:after="0" w:line="240" w:lineRule="auto"/>
      <w:ind w:left="720"/>
    </w:pPr>
    <w:rPr>
      <w:rFonts w:ascii="Calibri" w:hAnsi="Calibri" w:cs="Calibr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7CA2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5A2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28E"/>
  </w:style>
  <w:style w:type="paragraph" w:styleId="Noga">
    <w:name w:val="footer"/>
    <w:basedOn w:val="Navaden"/>
    <w:link w:val="NogaZnak"/>
    <w:uiPriority w:val="99"/>
    <w:unhideWhenUsed/>
    <w:rsid w:val="00E6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eubusiness" TargetMode="External"/><Relationship Id="rId18" Type="http://schemas.openxmlformats.org/officeDocument/2006/relationships/hyperlink" Target="https://www.gov.uk/browse/visas-immigration/eu-eea-commonw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.education.gov.uk/en/AchieveForms/?form_uri=sandbox-publish://AF-Process-f1453496-7d8a-463f-9f33-1da2ac47ed76/AF-Stage-1e64d4cc-25fb-499a-a8d7-74e98203ac00/definition.json&amp;redirectlink=%2Fen&amp;cancelRedirectLink=%2F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prepare-to-export-from-great-britain-from-january-2021" TargetMode="External"/><Relationship Id="rId17" Type="http://schemas.openxmlformats.org/officeDocument/2006/relationships/hyperlink" Target="https://transition-forum.service.cabinetoffice.gov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eori" TargetMode="External"/><Relationship Id="rId20" Type="http://schemas.openxmlformats.org/officeDocument/2006/relationships/hyperlink" Target="https://www.gov.uk/guidance/the-withdrawal-agreement-what-uk-nationals-need-to-know-about-citizens-righ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prepare-to-import-to-great-britain-from-january-202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.uk/guidance/ongoing-customs-movements-and-procedures-at-the-end-of-the-transition-period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gov.uk/guidance/living-in-europ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starting-to-import/moving-goods-from-eu-countries" TargetMode="External"/><Relationship Id="rId22" Type="http://schemas.openxmlformats.org/officeDocument/2006/relationships/hyperlink" Target="https://www.gov.uk/government/publications/list-of-private-providers-of-coronavirus-testing/list-of-private-providers-of-coronavirus-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D3924AC0D14393210F9BC4AB4992" ma:contentTypeVersion="13" ma:contentTypeDescription="Create a new document." ma:contentTypeScope="" ma:versionID="609bfa18670b65dec916ae0ca3758232">
  <xsd:schema xmlns:xsd="http://www.w3.org/2001/XMLSchema" xmlns:xs="http://www.w3.org/2001/XMLSchema" xmlns:p="http://schemas.microsoft.com/office/2006/metadata/properties" xmlns:ns3="99c249c5-b9df-4aac-9f68-acd797f6ff8d" xmlns:ns4="65bf7cf7-8040-420e-91f5-a99e9968721b" targetNamespace="http://schemas.microsoft.com/office/2006/metadata/properties" ma:root="true" ma:fieldsID="f7007f3b0073994283e9abada492ed06" ns3:_="" ns4:_="">
    <xsd:import namespace="99c249c5-b9df-4aac-9f68-acd797f6ff8d"/>
    <xsd:import namespace="65bf7cf7-8040-420e-91f5-a99e99687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49c5-b9df-4aac-9f68-acd797f6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f7cf7-8040-420e-91f5-a99e99687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35B34-BF1E-4FC7-A47A-E20D12ADF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249c5-b9df-4aac-9f68-acd797f6ff8d"/>
    <ds:schemaRef ds:uri="65bf7cf7-8040-420e-91f5-a99e996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D50A3-AD22-448A-A620-1E3FB0445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197E5-0BE7-489C-B306-B7ABAA3EA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Roberts (Sensitive)</dc:creator>
  <cp:lastModifiedBy>Matej Rogelj</cp:lastModifiedBy>
  <cp:revision>4</cp:revision>
  <dcterms:created xsi:type="dcterms:W3CDTF">2020-12-22T13:17:00Z</dcterms:created>
  <dcterms:modified xsi:type="dcterms:W3CDTF">2021-01-05T21:39:00Z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0x010100A511D3924AC0D14393210F9BC4AB4992</vt:lpwstr>
  </property>
</Properties>
</file>